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2E" w:rsidRDefault="001951A7">
      <w:pPr>
        <w:pStyle w:val="Ttulo1"/>
        <w:spacing w:before="117" w:line="267" w:lineRule="exact"/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932815</wp:posOffset>
            </wp:positionH>
            <wp:positionV relativeFrom="paragraph">
              <wp:posOffset>0</wp:posOffset>
            </wp:positionV>
            <wp:extent cx="506095" cy="707390"/>
            <wp:effectExtent l="19050" t="0" r="8255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712E">
        <w:rPr>
          <w:w w:val="90"/>
        </w:rPr>
        <w:t>ESTADO DE SANTA CATARINA</w:t>
      </w:r>
    </w:p>
    <w:p w:rsidR="0056712E" w:rsidRDefault="0056712E">
      <w:pPr>
        <w:spacing w:line="267" w:lineRule="exact"/>
        <w:ind w:left="1251"/>
        <w:rPr>
          <w:rFonts w:ascii="Verdana" w:hAnsi="Verdana"/>
        </w:rPr>
      </w:pPr>
      <w:r>
        <w:rPr>
          <w:rFonts w:ascii="Verdana" w:hAnsi="Verdana"/>
          <w:w w:val="90"/>
        </w:rPr>
        <w:t>Secretaria de Estado da Administração</w:t>
      </w:r>
    </w:p>
    <w:p w:rsidR="0056712E" w:rsidRDefault="0056712E">
      <w:pPr>
        <w:spacing w:before="1"/>
        <w:ind w:left="1251"/>
        <w:rPr>
          <w:rFonts w:ascii="Verdana" w:hAnsi="Verdana"/>
        </w:rPr>
      </w:pPr>
      <w:r>
        <w:rPr>
          <w:rFonts w:ascii="Verdana" w:hAnsi="Verdana"/>
          <w:w w:val="90"/>
        </w:rPr>
        <w:t>Instituto de Previdência do Estado de Santa Catarina</w:t>
      </w:r>
    </w:p>
    <w:p w:rsidR="0056712E" w:rsidRDefault="0056712E">
      <w:pPr>
        <w:pStyle w:val="Corpodetexto"/>
        <w:rPr>
          <w:rFonts w:ascii="Verdana"/>
          <w:b w:val="0"/>
          <w:sz w:val="26"/>
        </w:rPr>
      </w:pPr>
    </w:p>
    <w:p w:rsidR="0056712E" w:rsidRDefault="0056712E">
      <w:pPr>
        <w:spacing w:before="191"/>
        <w:ind w:left="3254" w:right="3257"/>
        <w:jc w:val="center"/>
      </w:pPr>
      <w:r>
        <w:rPr>
          <w:w w:val="115"/>
        </w:rPr>
        <w:t>HABILITAÇÃO DE PENSIONISTA</w:t>
      </w:r>
    </w:p>
    <w:p w:rsidR="0056712E" w:rsidRDefault="0056712E">
      <w:pPr>
        <w:spacing w:before="1"/>
        <w:ind w:left="3254" w:right="3256"/>
        <w:jc w:val="center"/>
      </w:pPr>
      <w:r>
        <w:t>Listagem de Documentos</w:t>
      </w:r>
    </w:p>
    <w:p w:rsidR="0056712E" w:rsidRDefault="0056712E">
      <w:pPr>
        <w:spacing w:before="192"/>
        <w:ind w:left="3254" w:right="3255"/>
        <w:jc w:val="center"/>
        <w:rPr>
          <w:sz w:val="24"/>
        </w:rPr>
      </w:pPr>
      <w:r>
        <w:rPr>
          <w:w w:val="115"/>
          <w:sz w:val="24"/>
        </w:rPr>
        <w:t>Anexo IV – Companheiro(a)</w:t>
      </w:r>
    </w:p>
    <w:p w:rsidR="0056712E" w:rsidRDefault="0056712E">
      <w:pPr>
        <w:spacing w:before="5" w:after="1"/>
        <w:rPr>
          <w:sz w:val="18"/>
        </w:rPr>
      </w:pPr>
    </w:p>
    <w:tbl>
      <w:tblPr>
        <w:tblW w:w="0" w:type="auto"/>
        <w:tblInd w:w="142" w:type="dxa"/>
        <w:tblBorders>
          <w:top w:val="double" w:sz="2" w:space="0" w:color="ECE9D8"/>
          <w:left w:val="double" w:sz="2" w:space="0" w:color="ECE9D8"/>
          <w:bottom w:val="double" w:sz="2" w:space="0" w:color="ECE9D8"/>
          <w:right w:val="double" w:sz="2" w:space="0" w:color="ECE9D8"/>
          <w:insideH w:val="double" w:sz="2" w:space="0" w:color="ECE9D8"/>
          <w:insideV w:val="double" w:sz="2" w:space="0" w:color="ECE9D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4"/>
        <w:gridCol w:w="9254"/>
      </w:tblGrid>
      <w:tr w:rsidR="0056712E">
        <w:trPr>
          <w:trHeight w:val="347"/>
        </w:trPr>
        <w:tc>
          <w:tcPr>
            <w:tcW w:w="664" w:type="dxa"/>
            <w:tcBorders>
              <w:left w:val="double" w:sz="2" w:space="0" w:color="ACA899"/>
            </w:tcBorders>
          </w:tcPr>
          <w:p w:rsidR="0056712E" w:rsidRDefault="0056712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54" w:type="dxa"/>
          </w:tcPr>
          <w:p w:rsidR="0056712E" w:rsidRDefault="0056712E">
            <w:pPr>
              <w:pStyle w:val="TableParagraph"/>
              <w:spacing w:before="40"/>
              <w:ind w:left="3150" w:right="3136"/>
              <w:jc w:val="center"/>
              <w:rPr>
                <w:i/>
                <w:sz w:val="21"/>
              </w:rPr>
            </w:pPr>
            <w:r>
              <w:rPr>
                <w:i/>
                <w:w w:val="110"/>
                <w:sz w:val="21"/>
              </w:rPr>
              <w:t>Instituidor da Pensão</w:t>
            </w:r>
          </w:p>
        </w:tc>
      </w:tr>
      <w:tr w:rsidR="0056712E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56712E" w:rsidRDefault="0056712E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54" w:type="dxa"/>
          </w:tcPr>
          <w:p w:rsidR="0056712E" w:rsidRDefault="005671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Requerimento de Pensão/IPREV</w:t>
            </w:r>
          </w:p>
        </w:tc>
      </w:tr>
      <w:tr w:rsidR="0056712E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56712E" w:rsidRDefault="0056712E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54" w:type="dxa"/>
          </w:tcPr>
          <w:p w:rsidR="0056712E" w:rsidRDefault="005671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Certidão de óbito do ex-segurado</w:t>
            </w:r>
          </w:p>
        </w:tc>
      </w:tr>
      <w:tr w:rsidR="0056712E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56712E" w:rsidRDefault="0056712E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54" w:type="dxa"/>
          </w:tcPr>
          <w:p w:rsidR="0056712E" w:rsidRDefault="005671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Documento de identificação e CPF do ex-segurado</w:t>
            </w:r>
          </w:p>
        </w:tc>
      </w:tr>
      <w:tr w:rsidR="0056712E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56712E" w:rsidRDefault="0056712E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254" w:type="dxa"/>
          </w:tcPr>
          <w:p w:rsidR="0056712E" w:rsidRDefault="005671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Último contracheque, caso ex-segurado do Poder Executivo</w:t>
            </w:r>
          </w:p>
        </w:tc>
      </w:tr>
      <w:tr w:rsidR="0056712E">
        <w:trPr>
          <w:trHeight w:val="588"/>
        </w:trPr>
        <w:tc>
          <w:tcPr>
            <w:tcW w:w="664" w:type="dxa"/>
            <w:tcBorders>
              <w:left w:val="double" w:sz="2" w:space="0" w:color="ACA899"/>
            </w:tcBorders>
          </w:tcPr>
          <w:p w:rsidR="0056712E" w:rsidRDefault="0056712E">
            <w:pPr>
              <w:pStyle w:val="TableParagraph"/>
              <w:spacing w:before="17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254" w:type="dxa"/>
          </w:tcPr>
          <w:p w:rsidR="0056712E" w:rsidRDefault="0056712E">
            <w:pPr>
              <w:pStyle w:val="TableParagraph"/>
              <w:spacing w:before="53"/>
              <w:ind w:right="597"/>
              <w:rPr>
                <w:sz w:val="20"/>
              </w:rPr>
            </w:pPr>
            <w:r>
              <w:rPr>
                <w:sz w:val="20"/>
              </w:rPr>
              <w:t>Três últimos contracheques, caso ex-segurado do Tribunal de Justiça, Assembléia Legislativa ou Tribunal de Contas.</w:t>
            </w:r>
          </w:p>
        </w:tc>
      </w:tr>
      <w:tr w:rsidR="0056712E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56712E" w:rsidRDefault="0056712E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254" w:type="dxa"/>
          </w:tcPr>
          <w:p w:rsidR="0056712E" w:rsidRDefault="0056712E">
            <w:pPr>
              <w:pStyle w:val="TableParagraph"/>
              <w:rPr>
                <w:i/>
                <w:sz w:val="17"/>
              </w:rPr>
            </w:pPr>
            <w:r>
              <w:rPr>
                <w:sz w:val="20"/>
              </w:rPr>
              <w:t xml:space="preserve">Ex-segurado ativo à data do óbito: ficha funcional </w:t>
            </w:r>
            <w:r>
              <w:rPr>
                <w:i/>
                <w:sz w:val="17"/>
              </w:rPr>
              <w:t>(autenticada pelo órgão expedidor)</w:t>
            </w:r>
          </w:p>
        </w:tc>
      </w:tr>
      <w:tr w:rsidR="0056712E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56712E" w:rsidRDefault="0056712E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254" w:type="dxa"/>
          </w:tcPr>
          <w:p w:rsidR="0056712E" w:rsidRDefault="0056712E">
            <w:pPr>
              <w:pStyle w:val="TableParagraph"/>
              <w:rPr>
                <w:i/>
                <w:sz w:val="17"/>
              </w:rPr>
            </w:pPr>
            <w:r>
              <w:rPr>
                <w:sz w:val="20"/>
              </w:rPr>
              <w:t xml:space="preserve">Ex-segurado inativo à data do óbito: ato de aposentadoria </w:t>
            </w:r>
            <w:r>
              <w:rPr>
                <w:i/>
                <w:sz w:val="17"/>
              </w:rPr>
              <w:t>(autenticado pelo órgão expedidor)</w:t>
            </w:r>
          </w:p>
        </w:tc>
      </w:tr>
      <w:tr w:rsidR="0056712E">
        <w:trPr>
          <w:trHeight w:val="586"/>
        </w:trPr>
        <w:tc>
          <w:tcPr>
            <w:tcW w:w="664" w:type="dxa"/>
            <w:tcBorders>
              <w:left w:val="double" w:sz="2" w:space="0" w:color="ACA899"/>
            </w:tcBorders>
          </w:tcPr>
          <w:p w:rsidR="0056712E" w:rsidRDefault="0056712E">
            <w:pPr>
              <w:pStyle w:val="TableParagraph"/>
              <w:spacing w:before="17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254" w:type="dxa"/>
          </w:tcPr>
          <w:p w:rsidR="0056712E" w:rsidRDefault="0056712E">
            <w:pPr>
              <w:pStyle w:val="TableParagraph"/>
              <w:spacing w:before="53"/>
              <w:ind w:left="126" w:right="663"/>
              <w:rPr>
                <w:sz w:val="20"/>
              </w:rPr>
            </w:pPr>
            <w:r>
              <w:rPr>
                <w:sz w:val="20"/>
              </w:rPr>
              <w:t>Informação do Instituidor da pensão da Base AI: Tribunal de Justiça, Assembléia Legislativa ou Tribunal de Contas.</w:t>
            </w:r>
          </w:p>
        </w:tc>
      </w:tr>
      <w:tr w:rsidR="0056712E" w:rsidTr="00F17C8A">
        <w:trPr>
          <w:trHeight w:val="395"/>
        </w:trPr>
        <w:tc>
          <w:tcPr>
            <w:tcW w:w="664" w:type="dxa"/>
            <w:tcBorders>
              <w:left w:val="double" w:sz="2" w:space="0" w:color="ACA899"/>
            </w:tcBorders>
          </w:tcPr>
          <w:p w:rsidR="0056712E" w:rsidRDefault="0056712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54" w:type="dxa"/>
          </w:tcPr>
          <w:p w:rsidR="0056712E" w:rsidRDefault="0056712E">
            <w:pPr>
              <w:pStyle w:val="TableParagraph"/>
              <w:spacing w:before="41"/>
              <w:ind w:left="3150" w:right="3136"/>
              <w:jc w:val="center"/>
              <w:rPr>
                <w:i/>
                <w:sz w:val="21"/>
              </w:rPr>
            </w:pPr>
            <w:r>
              <w:rPr>
                <w:i/>
                <w:w w:val="120"/>
                <w:sz w:val="21"/>
              </w:rPr>
              <w:t>Dependente / Requerente</w:t>
            </w:r>
          </w:p>
        </w:tc>
      </w:tr>
      <w:tr w:rsidR="0056712E" w:rsidTr="00F17C8A">
        <w:trPr>
          <w:trHeight w:val="315"/>
        </w:trPr>
        <w:tc>
          <w:tcPr>
            <w:tcW w:w="664" w:type="dxa"/>
            <w:tcBorders>
              <w:left w:val="double" w:sz="2" w:space="0" w:color="ACA899"/>
            </w:tcBorders>
          </w:tcPr>
          <w:p w:rsidR="0056712E" w:rsidRDefault="0056712E">
            <w:pPr>
              <w:pStyle w:val="TableParagraph"/>
              <w:spacing w:before="14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254" w:type="dxa"/>
          </w:tcPr>
          <w:p w:rsidR="0056712E" w:rsidRDefault="00F17C8A" w:rsidP="00F17C8A">
            <w:pPr>
              <w:pStyle w:val="TableParagraph"/>
              <w:spacing w:before="0" w:line="199" w:lineRule="exact"/>
              <w:rPr>
                <w:i/>
                <w:sz w:val="17"/>
              </w:rPr>
            </w:pPr>
            <w:r>
              <w:rPr>
                <w:sz w:val="20"/>
              </w:rPr>
              <w:t>Declaração de acumulo de benefícios previdenciários(Modelo fornecido pelo IPREV)</w:t>
            </w:r>
          </w:p>
        </w:tc>
      </w:tr>
      <w:tr w:rsidR="001951A7">
        <w:trPr>
          <w:trHeight w:val="538"/>
        </w:trPr>
        <w:tc>
          <w:tcPr>
            <w:tcW w:w="664" w:type="dxa"/>
            <w:tcBorders>
              <w:left w:val="double" w:sz="2" w:space="0" w:color="ACA899"/>
            </w:tcBorders>
          </w:tcPr>
          <w:p w:rsidR="001951A7" w:rsidRDefault="001951A7">
            <w:pPr>
              <w:pStyle w:val="TableParagraph"/>
              <w:spacing w:before="147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9254" w:type="dxa"/>
          </w:tcPr>
          <w:p w:rsidR="001951A7" w:rsidRDefault="001951A7" w:rsidP="001951A7">
            <w:pPr>
              <w:pStyle w:val="TableParagraph"/>
              <w:spacing w:before="53" w:line="235" w:lineRule="exact"/>
              <w:rPr>
                <w:sz w:val="20"/>
              </w:rPr>
            </w:pPr>
            <w:r>
              <w:rPr>
                <w:sz w:val="20"/>
              </w:rPr>
              <w:t>Certidão de casamento com data atual, com averbação da separação judicial, divórcio ou óbito</w:t>
            </w:r>
          </w:p>
          <w:p w:rsidR="001951A7" w:rsidRDefault="001951A7" w:rsidP="001951A7">
            <w:pPr>
              <w:pStyle w:val="TableParagraph"/>
              <w:spacing w:before="53" w:line="235" w:lineRule="exact"/>
              <w:rPr>
                <w:sz w:val="20"/>
              </w:rPr>
            </w:pPr>
            <w:r>
              <w:rPr>
                <w:i/>
                <w:sz w:val="17"/>
              </w:rPr>
              <w:t>(quando um dos companheiros ou ambos já tiverem sido casados)</w:t>
            </w:r>
          </w:p>
        </w:tc>
      </w:tr>
      <w:tr w:rsidR="0056712E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56712E" w:rsidRDefault="0056712E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951A7">
              <w:rPr>
                <w:sz w:val="20"/>
              </w:rPr>
              <w:t>1</w:t>
            </w:r>
          </w:p>
        </w:tc>
        <w:tc>
          <w:tcPr>
            <w:tcW w:w="9254" w:type="dxa"/>
          </w:tcPr>
          <w:p w:rsidR="0056712E" w:rsidRDefault="0056712E">
            <w:pPr>
              <w:pStyle w:val="TableParagraph"/>
              <w:rPr>
                <w:i/>
                <w:sz w:val="17"/>
              </w:rPr>
            </w:pPr>
            <w:r>
              <w:rPr>
                <w:sz w:val="20"/>
              </w:rPr>
              <w:t xml:space="preserve">Certidão de nascimento com data atual </w:t>
            </w:r>
            <w:r>
              <w:rPr>
                <w:i/>
                <w:sz w:val="17"/>
              </w:rPr>
              <w:t>(caso o companheiro dependente seja solteiro)</w:t>
            </w:r>
          </w:p>
        </w:tc>
      </w:tr>
      <w:tr w:rsidR="0056712E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56712E" w:rsidRDefault="0056712E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951A7">
              <w:rPr>
                <w:sz w:val="20"/>
              </w:rPr>
              <w:t>2</w:t>
            </w:r>
          </w:p>
        </w:tc>
        <w:tc>
          <w:tcPr>
            <w:tcW w:w="9254" w:type="dxa"/>
          </w:tcPr>
          <w:p w:rsidR="0056712E" w:rsidRDefault="005671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Documento de identificação e CPF do dependente</w:t>
            </w:r>
          </w:p>
        </w:tc>
      </w:tr>
      <w:tr w:rsidR="0056712E">
        <w:trPr>
          <w:trHeight w:val="588"/>
        </w:trPr>
        <w:tc>
          <w:tcPr>
            <w:tcW w:w="664" w:type="dxa"/>
            <w:tcBorders>
              <w:left w:val="double" w:sz="2" w:space="0" w:color="ACA899"/>
            </w:tcBorders>
          </w:tcPr>
          <w:p w:rsidR="0056712E" w:rsidRDefault="0056712E">
            <w:pPr>
              <w:pStyle w:val="TableParagraph"/>
              <w:spacing w:before="171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951A7">
              <w:rPr>
                <w:sz w:val="20"/>
              </w:rPr>
              <w:t>3</w:t>
            </w:r>
          </w:p>
        </w:tc>
        <w:tc>
          <w:tcPr>
            <w:tcW w:w="9254" w:type="dxa"/>
          </w:tcPr>
          <w:p w:rsidR="0056712E" w:rsidRDefault="0056712E">
            <w:pPr>
              <w:pStyle w:val="TableParagraph"/>
              <w:spacing w:before="53"/>
              <w:ind w:right="125"/>
              <w:rPr>
                <w:i/>
                <w:sz w:val="17"/>
              </w:rPr>
            </w:pPr>
            <w:r>
              <w:rPr>
                <w:sz w:val="20"/>
              </w:rPr>
              <w:t xml:space="preserve">Certidão de nascimento com data atual, documento de identificação e CPF dos filhos nascidos da união do ex-segurado com o companheiro </w:t>
            </w:r>
            <w:r>
              <w:rPr>
                <w:i/>
                <w:sz w:val="17"/>
              </w:rPr>
              <w:t>(se for o caso)</w:t>
            </w:r>
          </w:p>
        </w:tc>
      </w:tr>
      <w:tr w:rsidR="0056712E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56712E" w:rsidRDefault="0056712E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951A7">
              <w:rPr>
                <w:sz w:val="20"/>
              </w:rPr>
              <w:t>4</w:t>
            </w:r>
          </w:p>
        </w:tc>
        <w:tc>
          <w:tcPr>
            <w:tcW w:w="9254" w:type="dxa"/>
          </w:tcPr>
          <w:p w:rsidR="0056712E" w:rsidRDefault="0056712E">
            <w:pPr>
              <w:pStyle w:val="TableParagraph"/>
              <w:spacing w:before="41"/>
              <w:rPr>
                <w:i/>
                <w:sz w:val="17"/>
              </w:rPr>
            </w:pPr>
            <w:r>
              <w:rPr>
                <w:sz w:val="20"/>
              </w:rPr>
              <w:t xml:space="preserve">Declaração de convívio marital </w:t>
            </w:r>
            <w:r>
              <w:rPr>
                <w:i/>
                <w:sz w:val="21"/>
              </w:rPr>
              <w:t xml:space="preserve">post mortem </w:t>
            </w:r>
            <w:r>
              <w:rPr>
                <w:i/>
                <w:sz w:val="17"/>
              </w:rPr>
              <w:t>(modelo fornecido pelo IPREV)</w:t>
            </w:r>
          </w:p>
        </w:tc>
      </w:tr>
      <w:tr w:rsidR="0056712E">
        <w:trPr>
          <w:trHeight w:val="1795"/>
        </w:trPr>
        <w:tc>
          <w:tcPr>
            <w:tcW w:w="664" w:type="dxa"/>
            <w:tcBorders>
              <w:left w:val="double" w:sz="2" w:space="0" w:color="ACA899"/>
            </w:tcBorders>
          </w:tcPr>
          <w:p w:rsidR="0056712E" w:rsidRDefault="0056712E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56712E" w:rsidRDefault="0056712E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56712E" w:rsidRDefault="0056712E">
            <w:pPr>
              <w:pStyle w:val="TableParagraph"/>
              <w:spacing w:before="194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951A7">
              <w:rPr>
                <w:sz w:val="20"/>
              </w:rPr>
              <w:t>5</w:t>
            </w:r>
          </w:p>
        </w:tc>
        <w:tc>
          <w:tcPr>
            <w:tcW w:w="9254" w:type="dxa"/>
          </w:tcPr>
          <w:p w:rsidR="0056712E" w:rsidRDefault="0056712E">
            <w:pPr>
              <w:pStyle w:val="TableParagraph"/>
              <w:spacing w:before="53"/>
              <w:ind w:right="125"/>
              <w:rPr>
                <w:sz w:val="20"/>
              </w:rPr>
            </w:pPr>
            <w:r>
              <w:rPr>
                <w:sz w:val="20"/>
              </w:rPr>
              <w:t>Conjunto de, no mínimo, 3 (três) documentos que comprovem o convívio marital estável nos 2 (dois) últimos anos anteriores ao óbito, tais como contas bancárias conjuntas, procurações em que figure o companheiro como dependente, correspondências recebidas com endereço comum, notas fiscais, contrato de locação de imóvel, apólice de seguro tendo como associado o seu instituidor e a pessoa interessada como sua beneficiária, registro em associação de qualquer natureza em que o interessado figure como dependente do segurado, inscrição em instituição de assistência médica ou odontológica em que conste o segurado como responsável, certidão de casamento religioso, etc.</w:t>
            </w:r>
          </w:p>
        </w:tc>
      </w:tr>
      <w:tr w:rsidR="0056712E">
        <w:trPr>
          <w:trHeight w:val="586"/>
        </w:trPr>
        <w:tc>
          <w:tcPr>
            <w:tcW w:w="664" w:type="dxa"/>
            <w:tcBorders>
              <w:left w:val="double" w:sz="2" w:space="0" w:color="ACA899"/>
            </w:tcBorders>
          </w:tcPr>
          <w:p w:rsidR="0056712E" w:rsidRDefault="0056712E">
            <w:pPr>
              <w:pStyle w:val="TableParagraph"/>
              <w:spacing w:before="171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951A7">
              <w:rPr>
                <w:sz w:val="20"/>
              </w:rPr>
              <w:t>6</w:t>
            </w:r>
          </w:p>
        </w:tc>
        <w:tc>
          <w:tcPr>
            <w:tcW w:w="9254" w:type="dxa"/>
          </w:tcPr>
          <w:p w:rsidR="0056712E" w:rsidRDefault="0056712E">
            <w:pPr>
              <w:pStyle w:val="TableParagraph"/>
              <w:spacing w:before="53"/>
              <w:ind w:right="509"/>
              <w:rPr>
                <w:sz w:val="20"/>
              </w:rPr>
            </w:pPr>
            <w:r>
              <w:rPr>
                <w:sz w:val="20"/>
              </w:rPr>
              <w:t>Declaração do Banco do Brasil ou cartão do Banco, com número de agência e conta corrente individual, em nome do dependente</w:t>
            </w:r>
          </w:p>
        </w:tc>
      </w:tr>
      <w:tr w:rsidR="0056712E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56712E" w:rsidRDefault="0056712E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951A7">
              <w:rPr>
                <w:sz w:val="20"/>
              </w:rPr>
              <w:t>7</w:t>
            </w:r>
          </w:p>
        </w:tc>
        <w:tc>
          <w:tcPr>
            <w:tcW w:w="9254" w:type="dxa"/>
          </w:tcPr>
          <w:p w:rsidR="0056712E" w:rsidRDefault="0056712E">
            <w:pPr>
              <w:pStyle w:val="TableParagraph"/>
              <w:rPr>
                <w:i/>
                <w:sz w:val="17"/>
              </w:rPr>
            </w:pPr>
            <w:r>
              <w:rPr>
                <w:sz w:val="20"/>
              </w:rPr>
              <w:t xml:space="preserve">Procuração pública </w:t>
            </w:r>
            <w:r>
              <w:rPr>
                <w:i/>
                <w:sz w:val="17"/>
              </w:rPr>
              <w:t>(no caso de dependente representado por procurador)</w:t>
            </w:r>
          </w:p>
        </w:tc>
      </w:tr>
      <w:tr w:rsidR="0056712E">
        <w:trPr>
          <w:trHeight w:val="348"/>
        </w:trPr>
        <w:tc>
          <w:tcPr>
            <w:tcW w:w="664" w:type="dxa"/>
            <w:tcBorders>
              <w:left w:val="double" w:sz="2" w:space="0" w:color="ACA899"/>
            </w:tcBorders>
          </w:tcPr>
          <w:p w:rsidR="0056712E" w:rsidRDefault="0056712E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951A7">
              <w:rPr>
                <w:sz w:val="20"/>
              </w:rPr>
              <w:t>8</w:t>
            </w:r>
          </w:p>
        </w:tc>
        <w:tc>
          <w:tcPr>
            <w:tcW w:w="9254" w:type="dxa"/>
          </w:tcPr>
          <w:p w:rsidR="0056712E" w:rsidRDefault="0056712E">
            <w:pPr>
              <w:pStyle w:val="TableParagraph"/>
              <w:rPr>
                <w:i/>
                <w:sz w:val="17"/>
              </w:rPr>
            </w:pPr>
            <w:r>
              <w:rPr>
                <w:sz w:val="20"/>
              </w:rPr>
              <w:t xml:space="preserve">Documento de identificação e CPF do procurador </w:t>
            </w:r>
            <w:r>
              <w:rPr>
                <w:i/>
                <w:sz w:val="17"/>
              </w:rPr>
              <w:t>(quando presente o item 16)</w:t>
            </w:r>
          </w:p>
        </w:tc>
      </w:tr>
      <w:tr w:rsidR="0056712E">
        <w:trPr>
          <w:trHeight w:val="587"/>
        </w:trPr>
        <w:tc>
          <w:tcPr>
            <w:tcW w:w="664" w:type="dxa"/>
            <w:tcBorders>
              <w:left w:val="double" w:sz="2" w:space="0" w:color="ACA899"/>
            </w:tcBorders>
          </w:tcPr>
          <w:p w:rsidR="0056712E" w:rsidRDefault="0056712E">
            <w:pPr>
              <w:pStyle w:val="TableParagraph"/>
              <w:spacing w:before="171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951A7">
              <w:rPr>
                <w:sz w:val="20"/>
              </w:rPr>
              <w:t>9</w:t>
            </w:r>
          </w:p>
        </w:tc>
        <w:tc>
          <w:tcPr>
            <w:tcW w:w="9254" w:type="dxa"/>
          </w:tcPr>
          <w:p w:rsidR="0056712E" w:rsidRDefault="0056712E">
            <w:pPr>
              <w:pStyle w:val="TableParagraph"/>
              <w:spacing w:before="53"/>
              <w:ind w:right="631"/>
              <w:rPr>
                <w:sz w:val="20"/>
              </w:rPr>
            </w:pPr>
            <w:r>
              <w:rPr>
                <w:sz w:val="20"/>
              </w:rPr>
              <w:t>Comprovante de residência recente do dependente: conta de luz, água, telefone ou documento similar</w:t>
            </w:r>
          </w:p>
        </w:tc>
      </w:tr>
    </w:tbl>
    <w:p w:rsidR="0056712E" w:rsidRDefault="0056712E">
      <w:pPr>
        <w:spacing w:before="4"/>
        <w:rPr>
          <w:sz w:val="13"/>
        </w:rPr>
      </w:pPr>
    </w:p>
    <w:sectPr w:rsidR="0056712E" w:rsidSect="00C5167C">
      <w:type w:val="continuous"/>
      <w:pgSz w:w="11900" w:h="16840"/>
      <w:pgMar w:top="720" w:right="58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E4ED4"/>
    <w:multiLevelType w:val="hybridMultilevel"/>
    <w:tmpl w:val="FFFFFFFF"/>
    <w:lvl w:ilvl="0" w:tplc="CB7E4F9E">
      <w:numFmt w:val="bullet"/>
      <w:lvlText w:val=""/>
      <w:lvlJc w:val="left"/>
      <w:pPr>
        <w:ind w:left="541" w:hanging="284"/>
      </w:pPr>
      <w:rPr>
        <w:rFonts w:ascii="Symbol" w:eastAsia="Times New Roman" w:hAnsi="Symbol" w:hint="default"/>
        <w:w w:val="100"/>
        <w:sz w:val="18"/>
      </w:rPr>
    </w:lvl>
    <w:lvl w:ilvl="1" w:tplc="C832B196">
      <w:numFmt w:val="bullet"/>
      <w:lvlText w:val="•"/>
      <w:lvlJc w:val="left"/>
      <w:pPr>
        <w:ind w:left="1502" w:hanging="284"/>
      </w:pPr>
      <w:rPr>
        <w:rFonts w:hint="default"/>
      </w:rPr>
    </w:lvl>
    <w:lvl w:ilvl="2" w:tplc="7B32A1FA">
      <w:numFmt w:val="bullet"/>
      <w:lvlText w:val="•"/>
      <w:lvlJc w:val="left"/>
      <w:pPr>
        <w:ind w:left="2464" w:hanging="284"/>
      </w:pPr>
      <w:rPr>
        <w:rFonts w:hint="default"/>
      </w:rPr>
    </w:lvl>
    <w:lvl w:ilvl="3" w:tplc="8040BEFE">
      <w:numFmt w:val="bullet"/>
      <w:lvlText w:val="•"/>
      <w:lvlJc w:val="left"/>
      <w:pPr>
        <w:ind w:left="3426" w:hanging="284"/>
      </w:pPr>
      <w:rPr>
        <w:rFonts w:hint="default"/>
      </w:rPr>
    </w:lvl>
    <w:lvl w:ilvl="4" w:tplc="B0BA5E16">
      <w:numFmt w:val="bullet"/>
      <w:lvlText w:val="•"/>
      <w:lvlJc w:val="left"/>
      <w:pPr>
        <w:ind w:left="4388" w:hanging="284"/>
      </w:pPr>
      <w:rPr>
        <w:rFonts w:hint="default"/>
      </w:rPr>
    </w:lvl>
    <w:lvl w:ilvl="5" w:tplc="CBB0CFA2">
      <w:numFmt w:val="bullet"/>
      <w:lvlText w:val="•"/>
      <w:lvlJc w:val="left"/>
      <w:pPr>
        <w:ind w:left="5350" w:hanging="284"/>
      </w:pPr>
      <w:rPr>
        <w:rFonts w:hint="default"/>
      </w:rPr>
    </w:lvl>
    <w:lvl w:ilvl="6" w:tplc="0D920E8A">
      <w:numFmt w:val="bullet"/>
      <w:lvlText w:val="•"/>
      <w:lvlJc w:val="left"/>
      <w:pPr>
        <w:ind w:left="6312" w:hanging="284"/>
      </w:pPr>
      <w:rPr>
        <w:rFonts w:hint="default"/>
      </w:rPr>
    </w:lvl>
    <w:lvl w:ilvl="7" w:tplc="15A4ABA2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DDEE8F7A">
      <w:numFmt w:val="bullet"/>
      <w:lvlText w:val="•"/>
      <w:lvlJc w:val="left"/>
      <w:pPr>
        <w:ind w:left="823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5167C"/>
    <w:rsid w:val="00013F86"/>
    <w:rsid w:val="0004515D"/>
    <w:rsid w:val="000B12B3"/>
    <w:rsid w:val="001951A7"/>
    <w:rsid w:val="0056712E"/>
    <w:rsid w:val="00C5167C"/>
    <w:rsid w:val="00C96818"/>
    <w:rsid w:val="00E17211"/>
    <w:rsid w:val="00F1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7C"/>
    <w:pPr>
      <w:widowControl w:val="0"/>
      <w:autoSpaceDE w:val="0"/>
      <w:autoSpaceDN w:val="0"/>
    </w:pPr>
    <w:rPr>
      <w:rFonts w:ascii="Tahoma" w:hAnsi="Tahoma" w:cs="Tahoma"/>
      <w:lang w:val="pt-PT" w:eastAsia="pt-PT"/>
    </w:rPr>
  </w:style>
  <w:style w:type="paragraph" w:styleId="Ttulo1">
    <w:name w:val="heading 1"/>
    <w:basedOn w:val="Normal"/>
    <w:link w:val="Ttulo1Char"/>
    <w:uiPriority w:val="99"/>
    <w:qFormat/>
    <w:rsid w:val="00C5167C"/>
    <w:pPr>
      <w:spacing w:before="1"/>
      <w:ind w:left="1251"/>
      <w:outlineLvl w:val="0"/>
    </w:pPr>
    <w:rPr>
      <w:rFonts w:ascii="Verdana" w:hAnsi="Verdana" w:cs="Verdan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75DC6"/>
    <w:rPr>
      <w:rFonts w:asciiTheme="majorHAnsi" w:eastAsiaTheme="majorEastAsia" w:hAnsiTheme="majorHAnsi" w:cstheme="majorBidi"/>
      <w:b/>
      <w:bCs/>
      <w:kern w:val="32"/>
      <w:sz w:val="32"/>
      <w:szCs w:val="32"/>
      <w:lang w:val="pt-PT" w:eastAsia="pt-PT"/>
    </w:rPr>
  </w:style>
  <w:style w:type="paragraph" w:styleId="Corpodetexto">
    <w:name w:val="Body Text"/>
    <w:basedOn w:val="Normal"/>
    <w:link w:val="CorpodetextoChar"/>
    <w:uiPriority w:val="99"/>
    <w:rsid w:val="00C5167C"/>
    <w:rPr>
      <w:rFonts w:ascii="Arial" w:hAnsi="Arial" w:cs="Arial"/>
      <w:b/>
      <w:bCs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75DC6"/>
    <w:rPr>
      <w:rFonts w:ascii="Tahoma" w:hAnsi="Tahoma" w:cs="Tahoma"/>
      <w:lang w:val="pt-PT" w:eastAsia="pt-PT"/>
    </w:rPr>
  </w:style>
  <w:style w:type="paragraph" w:styleId="PargrafodaLista">
    <w:name w:val="List Paragraph"/>
    <w:basedOn w:val="Normal"/>
    <w:uiPriority w:val="99"/>
    <w:qFormat/>
    <w:rsid w:val="00C5167C"/>
    <w:pPr>
      <w:ind w:left="541" w:hanging="284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99"/>
    <w:rsid w:val="00C5167C"/>
    <w:pPr>
      <w:spacing w:before="51"/>
      <w:ind w:left="12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2124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Companheiro_a_.doc</dc:title>
  <dc:creator>200115</dc:creator>
  <cp:lastModifiedBy>955849</cp:lastModifiedBy>
  <cp:revision>3</cp:revision>
  <dcterms:created xsi:type="dcterms:W3CDTF">2019-12-04T21:25:00Z</dcterms:created>
  <dcterms:modified xsi:type="dcterms:W3CDTF">2019-12-04T21:27:00Z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